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68B6" w:rsidRPr="00F54F64" w:rsidRDefault="000B68B6" w:rsidP="000B68B6">
      <w:r w:rsidRPr="00F54F64">
        <w:rPr>
          <w:b/>
        </w:rPr>
        <w:t>Name of politician:</w:t>
      </w:r>
      <w:r>
        <w:t xml:space="preserve">  </w:t>
      </w:r>
      <w:proofErr w:type="spellStart"/>
      <w:r>
        <w:t>Kurmanbek</w:t>
      </w:r>
      <w:proofErr w:type="spellEnd"/>
      <w:r>
        <w:t xml:space="preserve"> </w:t>
      </w:r>
      <w:proofErr w:type="spellStart"/>
      <w:r>
        <w:t>Bakiev</w:t>
      </w:r>
      <w:proofErr w:type="spellEnd"/>
      <w:r>
        <w:t xml:space="preserve"> </w:t>
      </w:r>
    </w:p>
    <w:p w:rsidR="000B68B6" w:rsidRDefault="000B68B6" w:rsidP="000B68B6">
      <w:r w:rsidRPr="00F54F64">
        <w:rPr>
          <w:b/>
        </w:rPr>
        <w:t>Title of Speech:</w:t>
      </w:r>
      <w:r>
        <w:t xml:space="preserve">  </w:t>
      </w:r>
      <w:r w:rsidR="000379BE">
        <w:t xml:space="preserve">no title. The speech is given at International Fund for saving the Aral Sea conference. </w:t>
      </w:r>
    </w:p>
    <w:p w:rsidR="000B68B6" w:rsidRDefault="000B68B6" w:rsidP="000B68B6">
      <w:pPr>
        <w:rPr>
          <w:b/>
        </w:rPr>
      </w:pPr>
      <w:r>
        <w:rPr>
          <w:b/>
        </w:rPr>
        <w:t>Date of Speech:</w:t>
      </w:r>
    </w:p>
    <w:p w:rsidR="000B68B6" w:rsidRDefault="000B68B6" w:rsidP="000B68B6">
      <w:pPr>
        <w:rPr>
          <w:b/>
        </w:rPr>
      </w:pPr>
      <w:r>
        <w:rPr>
          <w:b/>
        </w:rPr>
        <w:t>Category:</w:t>
      </w:r>
      <w:r>
        <w:rPr>
          <w:b/>
        </w:rPr>
        <w:t xml:space="preserve"> International </w:t>
      </w:r>
    </w:p>
    <w:p w:rsidR="000B68B6" w:rsidRPr="00F54F64" w:rsidRDefault="000B68B6" w:rsidP="000B68B6">
      <w:r w:rsidRPr="00F54F64">
        <w:rPr>
          <w:b/>
        </w:rPr>
        <w:t>Grader:</w:t>
      </w:r>
      <w:r>
        <w:t xml:space="preserve">  </w:t>
      </w:r>
      <w:proofErr w:type="spellStart"/>
      <w:r>
        <w:t>Akniet</w:t>
      </w:r>
      <w:proofErr w:type="spellEnd"/>
      <w:r>
        <w:t xml:space="preserve"> </w:t>
      </w:r>
      <w:proofErr w:type="spellStart"/>
      <w:r>
        <w:t>Rysbek</w:t>
      </w:r>
      <w:proofErr w:type="spellEnd"/>
      <w:r>
        <w:t xml:space="preserve"> </w:t>
      </w:r>
      <w:proofErr w:type="spellStart"/>
      <w:r>
        <w:t>kyzy</w:t>
      </w:r>
      <w:proofErr w:type="spellEnd"/>
      <w:r>
        <w:t xml:space="preserve"> </w:t>
      </w:r>
    </w:p>
    <w:p w:rsidR="000B68B6" w:rsidRPr="00F54F64" w:rsidRDefault="000B68B6" w:rsidP="000B68B6">
      <w:r w:rsidRPr="00F54F64">
        <w:rPr>
          <w:b/>
        </w:rPr>
        <w:t>Date of grading:</w:t>
      </w:r>
      <w:r>
        <w:t xml:space="preserve">  03 May 2013 </w:t>
      </w:r>
    </w:p>
    <w:p w:rsidR="000B68B6" w:rsidRDefault="000B68B6" w:rsidP="000B68B6"/>
    <w:p w:rsidR="000B68B6" w:rsidRPr="00FA6847" w:rsidRDefault="000B68B6" w:rsidP="000B68B6">
      <w:pPr>
        <w:rPr>
          <w:b/>
        </w:rPr>
      </w:pPr>
      <w:r>
        <w:rPr>
          <w:b/>
        </w:rPr>
        <w:t>Final Grade (delete unused grades):</w:t>
      </w:r>
      <w:r w:rsidR="000379BE">
        <w:rPr>
          <w:b/>
        </w:rPr>
        <w:t xml:space="preserve"> 0 </w:t>
      </w:r>
    </w:p>
    <w:p w:rsidR="000B68B6" w:rsidRDefault="000B68B6" w:rsidP="000B68B6">
      <w:r>
        <w:t>0</w:t>
      </w:r>
      <w:r>
        <w:tab/>
        <w:t>A speech in this category uses few if any populist elements. Note that even if a manifesto expresses a Manichaean worldview, it is not considered populist if it lacks some notion of a popular will.</w:t>
      </w:r>
    </w:p>
    <w:p w:rsidR="000B68B6" w:rsidRDefault="000B68B6" w:rsidP="000B68B6"/>
    <w:p w:rsidR="000B68B6" w:rsidRDefault="000B68B6" w:rsidP="000B68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788"/>
      </w:tblGrid>
      <w:tr w:rsidR="000B68B6" w:rsidTr="00EF25F6">
        <w:tc>
          <w:tcPr>
            <w:tcW w:w="4788" w:type="dxa"/>
            <w:shd w:val="clear" w:color="auto" w:fill="auto"/>
          </w:tcPr>
          <w:p w:rsidR="000B68B6" w:rsidRPr="00057330" w:rsidRDefault="000B68B6" w:rsidP="00EF25F6">
            <w:pPr>
              <w:rPr>
                <w:rFonts w:eastAsia="Times New Roman"/>
                <w:b/>
              </w:rPr>
            </w:pPr>
            <w:r w:rsidRPr="00057330">
              <w:rPr>
                <w:rFonts w:eastAsia="Times New Roman"/>
                <w:b/>
              </w:rPr>
              <w:t>Populist</w:t>
            </w:r>
          </w:p>
        </w:tc>
        <w:tc>
          <w:tcPr>
            <w:tcW w:w="4788" w:type="dxa"/>
            <w:shd w:val="clear" w:color="auto" w:fill="auto"/>
          </w:tcPr>
          <w:p w:rsidR="000B68B6" w:rsidRPr="00057330" w:rsidRDefault="000B68B6" w:rsidP="00EF25F6">
            <w:pPr>
              <w:rPr>
                <w:rFonts w:eastAsia="Times New Roman"/>
                <w:b/>
              </w:rPr>
            </w:pPr>
            <w:r w:rsidRPr="00057330">
              <w:rPr>
                <w:rFonts w:eastAsia="Times New Roman"/>
                <w:b/>
              </w:rPr>
              <w:t>Pluralist</w:t>
            </w:r>
          </w:p>
        </w:tc>
      </w:tr>
      <w:tr w:rsidR="000B68B6" w:rsidTr="00EF25F6">
        <w:tc>
          <w:tcPr>
            <w:tcW w:w="4788" w:type="dxa"/>
            <w:shd w:val="clear" w:color="auto" w:fill="auto"/>
          </w:tcPr>
          <w:p w:rsidR="000B68B6" w:rsidRPr="00057330" w:rsidRDefault="000B68B6" w:rsidP="00EF25F6">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B68B6" w:rsidRDefault="000B68B6" w:rsidP="00EF25F6">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0379BE" w:rsidRDefault="000379BE" w:rsidP="000379BE">
            <w:pPr>
              <w:pStyle w:val="ListParagraph"/>
              <w:numPr>
                <w:ilvl w:val="0"/>
                <w:numId w:val="1"/>
              </w:numPr>
              <w:rPr>
                <w:rFonts w:eastAsia="Times New Roman"/>
                <w:b/>
              </w:rPr>
            </w:pPr>
            <w:r w:rsidRPr="000379BE">
              <w:rPr>
                <w:rFonts w:eastAsia="Times New Roman"/>
                <w:b/>
              </w:rPr>
              <w:t xml:space="preserve">“We are all aware of the situation in the region and in the world, and today we came to the meeting in different financial, economic and environmental conditions that require all parties to develop mutually acceptable solutions to the critical situation in the field of water and energy resources of our region.” </w:t>
            </w:r>
          </w:p>
          <w:p w:rsidR="00EC18B4" w:rsidRDefault="00EC18B4" w:rsidP="00EC18B4">
            <w:pPr>
              <w:pStyle w:val="ListParagraph"/>
              <w:rPr>
                <w:rFonts w:eastAsia="Times New Roman"/>
                <w:b/>
              </w:rPr>
            </w:pPr>
          </w:p>
          <w:p w:rsidR="000379BE" w:rsidRPr="000379BE" w:rsidRDefault="000379BE" w:rsidP="000379BE">
            <w:pPr>
              <w:pStyle w:val="ListParagraph"/>
              <w:rPr>
                <w:rFonts w:eastAsia="Times New Roman"/>
                <w:b/>
              </w:rPr>
            </w:pPr>
            <w:r>
              <w:rPr>
                <w:rFonts w:eastAsia="Times New Roman"/>
                <w:b/>
              </w:rPr>
              <w:t>-</w:t>
            </w:r>
            <w:proofErr w:type="gramStart"/>
            <w:r>
              <w:rPr>
                <w:rFonts w:eastAsia="Times New Roman"/>
                <w:b/>
              </w:rPr>
              <w:t>“</w:t>
            </w:r>
            <w:r w:rsidR="00EC18B4">
              <w:t xml:space="preserve"> </w:t>
            </w:r>
            <w:r w:rsidR="00EC18B4" w:rsidRPr="00EC18B4">
              <w:rPr>
                <w:rFonts w:eastAsia="Times New Roman"/>
                <w:b/>
              </w:rPr>
              <w:t>Specifying</w:t>
            </w:r>
            <w:proofErr w:type="gramEnd"/>
            <w:r w:rsidR="00EC18B4" w:rsidRPr="00EC18B4">
              <w:rPr>
                <w:rFonts w:eastAsia="Times New Roman"/>
                <w:b/>
              </w:rPr>
              <w:t xml:space="preserve"> the increased environmental threats </w:t>
            </w:r>
            <w:r w:rsidR="00EC18B4">
              <w:rPr>
                <w:rFonts w:eastAsia="Times New Roman"/>
                <w:b/>
              </w:rPr>
              <w:t xml:space="preserve">to </w:t>
            </w:r>
            <w:r w:rsidR="00EC18B4" w:rsidRPr="00EC18B4">
              <w:rPr>
                <w:rFonts w:eastAsia="Times New Roman"/>
                <w:b/>
              </w:rPr>
              <w:t>Kyrgyzstan</w:t>
            </w:r>
            <w:r w:rsidR="00EC18B4">
              <w:rPr>
                <w:rFonts w:eastAsia="Times New Roman"/>
                <w:b/>
              </w:rPr>
              <w:t>,</w:t>
            </w:r>
            <w:r w:rsidR="00EC18B4" w:rsidRPr="00EC18B4">
              <w:rPr>
                <w:rFonts w:eastAsia="Times New Roman"/>
                <w:b/>
              </w:rPr>
              <w:t xml:space="preserve"> I did not want to downplay the importance of addressing environmental problems of the A</w:t>
            </w:r>
            <w:r w:rsidR="00EC18B4">
              <w:rPr>
                <w:rFonts w:eastAsia="Times New Roman"/>
                <w:b/>
              </w:rPr>
              <w:t>ral Sea for all countries in this</w:t>
            </w:r>
            <w:r w:rsidR="00EC18B4" w:rsidRPr="00EC18B4">
              <w:rPr>
                <w:rFonts w:eastAsia="Times New Roman"/>
                <w:b/>
              </w:rPr>
              <w:t xml:space="preserve"> region. It should be realized that the crisis in the Aral Sea has become possible due to ineffective and the ever-increasing use of water for irrigation.</w:t>
            </w:r>
            <w:r w:rsidR="00EC18B4">
              <w:rPr>
                <w:rFonts w:eastAsia="Times New Roman"/>
                <w:b/>
              </w:rPr>
              <w:t>”…</w:t>
            </w:r>
          </w:p>
        </w:tc>
      </w:tr>
      <w:tr w:rsidR="000B68B6" w:rsidTr="00EF25F6">
        <w:tc>
          <w:tcPr>
            <w:tcW w:w="4788" w:type="dxa"/>
            <w:shd w:val="clear" w:color="auto" w:fill="auto"/>
          </w:tcPr>
          <w:p w:rsidR="000B68B6" w:rsidRPr="00057330" w:rsidRDefault="000B68B6" w:rsidP="00EF25F6">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w:t>
            </w:r>
            <w:r w:rsidRPr="00057330">
              <w:rPr>
                <w:rFonts w:eastAsia="Times New Roman"/>
              </w:rPr>
              <w:lastRenderedPageBreak/>
              <w:t xml:space="preserve">(possibly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B68B6" w:rsidRDefault="000B68B6" w:rsidP="00EF25F6">
            <w:pPr>
              <w:rPr>
                <w:rFonts w:eastAsia="Times New Roman"/>
              </w:rPr>
            </w:pPr>
            <w:r w:rsidRPr="00057330">
              <w:rPr>
                <w:rFonts w:eastAsia="Times New Roman"/>
              </w:rPr>
              <w:lastRenderedPageBreak/>
              <w:t xml:space="preserve">The discourse will probably not refer to any reified notion of history or use any cosmic proportions. References to the spatial and temporal consequences of issues will be </w:t>
            </w:r>
            <w:r w:rsidRPr="00057330">
              <w:rPr>
                <w:rFonts w:eastAsia="Times New Roman"/>
              </w:rPr>
              <w:lastRenderedPageBreak/>
              <w:t>limited to the material reality rather than any mystical connections.</w:t>
            </w:r>
          </w:p>
          <w:p w:rsidR="00EC18B4" w:rsidRDefault="00EC18B4" w:rsidP="00EC18B4">
            <w:pPr>
              <w:pStyle w:val="ListParagraph"/>
              <w:numPr>
                <w:ilvl w:val="0"/>
                <w:numId w:val="1"/>
              </w:numPr>
              <w:rPr>
                <w:rFonts w:eastAsia="Times New Roman"/>
                <w:b/>
              </w:rPr>
            </w:pPr>
            <w:r w:rsidRPr="00504300">
              <w:rPr>
                <w:rFonts w:eastAsia="Times New Roman"/>
                <w:b/>
              </w:rPr>
              <w:t>“</w:t>
            </w:r>
            <w:r w:rsidRPr="00504300">
              <w:rPr>
                <w:rFonts w:eastAsia="Times New Roman"/>
                <w:b/>
              </w:rPr>
              <w:t>As you know, our country is located in the zone of formation of river run</w:t>
            </w:r>
            <w:r w:rsidRPr="00504300">
              <w:rPr>
                <w:rFonts w:eastAsia="Times New Roman"/>
                <w:b/>
              </w:rPr>
              <w:t>off which is used extensively by</w:t>
            </w:r>
            <w:r w:rsidRPr="00504300">
              <w:rPr>
                <w:rFonts w:eastAsia="Times New Roman"/>
                <w:b/>
              </w:rPr>
              <w:t xml:space="preserve"> Kazakhstan, Tajikistan, Turkmenistan and Uzbekistan for irrigation, power generation, drinking and industrial needs. The natural total average annual flow of rivers is 47.23 cubic </w:t>
            </w:r>
            <w:r w:rsidR="00504300" w:rsidRPr="00504300">
              <w:rPr>
                <w:rFonts w:eastAsia="Times New Roman"/>
                <w:b/>
              </w:rPr>
              <w:t>kilometers. Thus Kyrgyzstan</w:t>
            </w:r>
            <w:r w:rsidRPr="00504300">
              <w:rPr>
                <w:rFonts w:eastAsia="Times New Roman"/>
                <w:b/>
              </w:rPr>
              <w:t xml:space="preserve"> is now faced with the threa</w:t>
            </w:r>
            <w:r w:rsidR="00504300" w:rsidRPr="00504300">
              <w:rPr>
                <w:rFonts w:eastAsia="Times New Roman"/>
                <w:b/>
              </w:rPr>
              <w:t xml:space="preserve">t of a significant reduction of </w:t>
            </w:r>
            <w:r w:rsidRPr="00504300">
              <w:rPr>
                <w:rFonts w:eastAsia="Times New Roman"/>
                <w:b/>
              </w:rPr>
              <w:t>freshwater. For example, because of the global warming of the 8,200 glaciers with a total area of ​​about 8.2 million square kilometers</w:t>
            </w:r>
            <w:r w:rsidR="00504300" w:rsidRPr="00504300">
              <w:rPr>
                <w:rFonts w:eastAsia="Times New Roman"/>
                <w:b/>
              </w:rPr>
              <w:t>, in</w:t>
            </w:r>
            <w:r w:rsidRPr="00504300">
              <w:rPr>
                <w:rFonts w:eastAsia="Times New Roman"/>
                <w:b/>
              </w:rPr>
              <w:t xml:space="preserve"> </w:t>
            </w:r>
            <w:proofErr w:type="spellStart"/>
            <w:r w:rsidRPr="00504300">
              <w:rPr>
                <w:rFonts w:eastAsia="Times New Roman"/>
                <w:b/>
              </w:rPr>
              <w:t>Tian</w:t>
            </w:r>
            <w:proofErr w:type="spellEnd"/>
            <w:r w:rsidRPr="00504300">
              <w:rPr>
                <w:rFonts w:eastAsia="Times New Roman"/>
                <w:b/>
              </w:rPr>
              <w:t xml:space="preserve"> Shan and Pamir-Alai </w:t>
            </w:r>
            <w:r w:rsidR="00504300" w:rsidRPr="00504300">
              <w:rPr>
                <w:rFonts w:eastAsia="Times New Roman"/>
                <w:b/>
              </w:rPr>
              <w:t>2000 glaciers melted</w:t>
            </w:r>
            <w:r w:rsidRPr="00504300">
              <w:rPr>
                <w:rFonts w:eastAsia="Times New Roman"/>
                <w:b/>
              </w:rPr>
              <w:t>, which recede with an average speed of 8 meters per year. This affects the water content of rivers,</w:t>
            </w:r>
            <w:r w:rsidR="00504300" w:rsidRPr="00504300">
              <w:rPr>
                <w:rFonts w:eastAsia="Times New Roman"/>
                <w:b/>
              </w:rPr>
              <w:t xml:space="preserve"> vegetation, and, above all, </w:t>
            </w:r>
            <w:r w:rsidRPr="00504300">
              <w:rPr>
                <w:rFonts w:eastAsia="Times New Roman"/>
                <w:b/>
              </w:rPr>
              <w:t>climate change in Central</w:t>
            </w:r>
            <w:r w:rsidR="00504300" w:rsidRPr="00504300">
              <w:rPr>
                <w:rFonts w:eastAsia="Times New Roman"/>
                <w:b/>
              </w:rPr>
              <w:t xml:space="preserve"> Asia…” </w:t>
            </w:r>
          </w:p>
          <w:p w:rsidR="00504300" w:rsidRPr="00504300" w:rsidRDefault="00504300" w:rsidP="00504300">
            <w:pPr>
              <w:pStyle w:val="ListParagraph"/>
              <w:rPr>
                <w:rFonts w:eastAsia="Times New Roman"/>
              </w:rPr>
            </w:pPr>
            <w:r w:rsidRPr="00504300">
              <w:rPr>
                <w:rFonts w:eastAsia="Times New Roman"/>
              </w:rPr>
              <w:t xml:space="preserve">( he limits to real consequences of the problem) </w:t>
            </w:r>
          </w:p>
        </w:tc>
      </w:tr>
      <w:tr w:rsidR="000B68B6" w:rsidTr="00EF25F6">
        <w:tc>
          <w:tcPr>
            <w:tcW w:w="4788" w:type="dxa"/>
            <w:shd w:val="clear" w:color="auto" w:fill="auto"/>
          </w:tcPr>
          <w:p w:rsidR="000B68B6" w:rsidRPr="00057330" w:rsidRDefault="000B68B6" w:rsidP="00EF25F6">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B68B6" w:rsidRPr="00057330" w:rsidRDefault="000B68B6" w:rsidP="00EF25F6">
            <w:pPr>
              <w:rPr>
                <w:rFonts w:eastAsia="Times New Roman"/>
              </w:rPr>
            </w:pPr>
          </w:p>
        </w:tc>
        <w:tc>
          <w:tcPr>
            <w:tcW w:w="4788" w:type="dxa"/>
            <w:shd w:val="clear" w:color="auto" w:fill="auto"/>
          </w:tcPr>
          <w:p w:rsidR="000B68B6" w:rsidRDefault="000B68B6" w:rsidP="00EF25F6">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DC234F" w:rsidRPr="00DC234F" w:rsidRDefault="00DC234F" w:rsidP="00DC234F">
            <w:pPr>
              <w:pStyle w:val="ListParagraph"/>
              <w:numPr>
                <w:ilvl w:val="0"/>
                <w:numId w:val="1"/>
              </w:numPr>
              <w:rPr>
                <w:rFonts w:eastAsia="Times New Roman"/>
                <w:b/>
              </w:rPr>
            </w:pPr>
            <w:r w:rsidRPr="00DC234F">
              <w:rPr>
                <w:rFonts w:eastAsia="Times New Roman"/>
                <w:b/>
              </w:rPr>
              <w:t>“Considerable importance should be given to improvement of IFAS in accordance with the international practice of reporting all of its organs. In our opinion, in this case, will increase their responsibility for the ongoing activities</w:t>
            </w:r>
            <w:r>
              <w:rPr>
                <w:rFonts w:eastAsia="Times New Roman"/>
                <w:b/>
              </w:rPr>
              <w:t xml:space="preserve"> </w:t>
            </w:r>
            <w:r w:rsidRPr="00DC234F">
              <w:rPr>
                <w:rFonts w:eastAsia="Times New Roman"/>
                <w:b/>
              </w:rPr>
              <w:t xml:space="preserve">of IFAS in the interests of all the Central Asian states.” </w:t>
            </w:r>
          </w:p>
        </w:tc>
      </w:tr>
      <w:tr w:rsidR="000B68B6" w:rsidTr="00EF25F6">
        <w:tc>
          <w:tcPr>
            <w:tcW w:w="4788" w:type="dxa"/>
            <w:shd w:val="clear" w:color="auto" w:fill="auto"/>
          </w:tcPr>
          <w:p w:rsidR="000B68B6" w:rsidRPr="00057330" w:rsidRDefault="000B68B6" w:rsidP="00EF25F6">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w:t>
            </w:r>
            <w:r w:rsidRPr="00057330">
              <w:rPr>
                <w:rFonts w:eastAsia="Times New Roman"/>
              </w:rPr>
              <w:lastRenderedPageBreak/>
              <w:t xml:space="preserve">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B68B6" w:rsidRPr="00057330" w:rsidRDefault="000B68B6" w:rsidP="00EF25F6">
            <w:pPr>
              <w:rPr>
                <w:rFonts w:eastAsia="Times New Roman"/>
              </w:rPr>
            </w:pPr>
            <w:r w:rsidRPr="00057330">
              <w:rPr>
                <w:rFonts w:eastAsia="Times New Roman"/>
              </w:rPr>
              <w:lastRenderedPageBreak/>
              <w:t xml:space="preserve">The discourse avoids a conspiratorial tone and does not single out any evil ruling minority. It avoids labeling opponents as evil and may not even mention them in an effort to maintain a </w:t>
            </w:r>
            <w:r w:rsidRPr="00057330">
              <w:rPr>
                <w:rFonts w:eastAsia="Times New Roman"/>
              </w:rPr>
              <w:lastRenderedPageBreak/>
              <w:t>positive tone and keep passions low.</w:t>
            </w:r>
          </w:p>
        </w:tc>
      </w:tr>
      <w:tr w:rsidR="000B68B6" w:rsidTr="00EF25F6">
        <w:tc>
          <w:tcPr>
            <w:tcW w:w="4788" w:type="dxa"/>
            <w:shd w:val="clear" w:color="auto" w:fill="auto"/>
          </w:tcPr>
          <w:p w:rsidR="000B68B6" w:rsidRPr="00057330" w:rsidRDefault="000B68B6" w:rsidP="00EF25F6">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B68B6" w:rsidRDefault="000B68B6" w:rsidP="00EF25F6">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504300" w:rsidRDefault="00504300" w:rsidP="00EF25F6">
            <w:pPr>
              <w:rPr>
                <w:rFonts w:eastAsia="Times New Roman"/>
                <w:b/>
              </w:rPr>
            </w:pPr>
            <w:r w:rsidRPr="00504300">
              <w:rPr>
                <w:rFonts w:eastAsia="Times New Roman"/>
                <w:b/>
              </w:rPr>
              <w:t>-“</w:t>
            </w:r>
            <w:r w:rsidRPr="00504300">
              <w:rPr>
                <w:b/>
              </w:rPr>
              <w:t xml:space="preserve"> </w:t>
            </w:r>
            <w:r w:rsidRPr="00504300">
              <w:rPr>
                <w:rFonts w:eastAsia="Times New Roman"/>
                <w:b/>
              </w:rPr>
              <w:t>In order to solve regional problems</w:t>
            </w:r>
            <w:r>
              <w:rPr>
                <w:rFonts w:eastAsia="Times New Roman"/>
                <w:b/>
              </w:rPr>
              <w:t xml:space="preserve">, it is essential to promote </w:t>
            </w:r>
            <w:r w:rsidRPr="00504300">
              <w:rPr>
                <w:rFonts w:eastAsia="Times New Roman"/>
                <w:b/>
              </w:rPr>
              <w:t xml:space="preserve"> International Fund for Saving the Aral Sea to strengthen its activities for the benefit of all member countries and strengthening cooperation with international organizations. To do this, in our opinion, </w:t>
            </w:r>
            <w:r>
              <w:rPr>
                <w:rFonts w:eastAsia="Times New Roman"/>
                <w:b/>
              </w:rPr>
              <w:t xml:space="preserve">there must be </w:t>
            </w:r>
            <w:r w:rsidRPr="00504300">
              <w:rPr>
                <w:rFonts w:eastAsia="Times New Roman"/>
                <w:b/>
              </w:rPr>
              <w:t>phased reform of IFAS and its structural bodies in accordance with the realities of today, and, where appropriate, the reduction of ineffective enforcement of the Fund.</w:t>
            </w:r>
            <w:r>
              <w:rPr>
                <w:rFonts w:eastAsia="Times New Roman"/>
                <w:b/>
              </w:rPr>
              <w:t xml:space="preserve">” </w:t>
            </w:r>
          </w:p>
          <w:p w:rsidR="00504300" w:rsidRPr="00504300" w:rsidRDefault="00504300" w:rsidP="00EF25F6">
            <w:pPr>
              <w:rPr>
                <w:rFonts w:eastAsia="Times New Roman"/>
                <w:b/>
              </w:rPr>
            </w:pPr>
          </w:p>
        </w:tc>
      </w:tr>
      <w:tr w:rsidR="000B68B6" w:rsidTr="00EF25F6">
        <w:tc>
          <w:tcPr>
            <w:tcW w:w="4788" w:type="dxa"/>
            <w:shd w:val="clear" w:color="auto" w:fill="auto"/>
          </w:tcPr>
          <w:p w:rsidR="000B68B6" w:rsidRPr="00057330" w:rsidRDefault="000B68B6" w:rsidP="00EF25F6">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B68B6" w:rsidRPr="00057330" w:rsidRDefault="000B68B6" w:rsidP="00EF25F6">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B68B6" w:rsidRDefault="000B68B6" w:rsidP="000B68B6">
      <w:pPr>
        <w:ind w:left="360"/>
      </w:pPr>
    </w:p>
    <w:p w:rsidR="000B68B6" w:rsidRPr="00FA6847" w:rsidRDefault="000B68B6" w:rsidP="000B68B6">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B68B6" w:rsidRDefault="000B68B6" w:rsidP="000B68B6"/>
    <w:p w:rsidR="002D467D" w:rsidRDefault="00504300" w:rsidP="000B68B6">
      <w:r>
        <w:t xml:space="preserve">I did not </w:t>
      </w:r>
      <w:r w:rsidR="009A285D">
        <w:t>find any populist</w:t>
      </w:r>
      <w:r>
        <w:t xml:space="preserve"> elements in this speech. It focuses on specific issues in the field of water and energy resource</w:t>
      </w:r>
      <w:r w:rsidR="002D467D">
        <w:t>s</w:t>
      </w:r>
      <w:r>
        <w:t xml:space="preserve"> of Central Asia. </w:t>
      </w:r>
      <w:r w:rsidR="002D467D">
        <w:t>H</w:t>
      </w:r>
      <w:r>
        <w:t xml:space="preserve">e focuses on the </w:t>
      </w:r>
      <w:r w:rsidR="00DC234F">
        <w:t>real issues of the region and their material consequences, without making any reference to history or ascribing cosmic proportions. For example, he says that the problem</w:t>
      </w:r>
      <w:r w:rsidR="002D467D">
        <w:t xml:space="preserve"> in the region</w:t>
      </w:r>
      <w:r w:rsidR="00DC234F">
        <w:t xml:space="preserve"> </w:t>
      </w:r>
      <w:r w:rsidR="002D467D">
        <w:t>“</w:t>
      </w:r>
      <w:r w:rsidR="00DC234F">
        <w:t xml:space="preserve">can affect </w:t>
      </w:r>
      <w:r w:rsidR="00DC234F" w:rsidRPr="00DC234F">
        <w:t>the water content of rivers, vegetation, and, above all, climate change in Central Asia…”</w:t>
      </w:r>
      <w:r w:rsidR="002D467D">
        <w:t xml:space="preserve"> </w:t>
      </w:r>
      <w:r w:rsidR="001B0544">
        <w:t xml:space="preserve"> </w:t>
      </w:r>
      <w:proofErr w:type="spellStart"/>
      <w:r w:rsidR="001B0544">
        <w:t>Bakiev</w:t>
      </w:r>
      <w:proofErr w:type="spellEnd"/>
      <w:r w:rsidR="001B0544">
        <w:t xml:space="preserve"> does not argue for some kind of systematic change, rather he</w:t>
      </w:r>
      <w:r w:rsidR="002D467D">
        <w:t xml:space="preserve"> shows support for dialogue and cooperation of Central Asian countries in order to solve the ecological and economic problems of this regio</w:t>
      </w:r>
      <w:r w:rsidR="001B0544">
        <w:t xml:space="preserve">n, and he proposes to consider professionals in solving these types of issues. </w:t>
      </w:r>
      <w:bookmarkStart w:id="0" w:name="_GoBack"/>
      <w:bookmarkEnd w:id="0"/>
    </w:p>
    <w:p w:rsidR="009A285D" w:rsidRDefault="009A285D" w:rsidP="000B68B6"/>
    <w:p w:rsidR="001B0544" w:rsidRDefault="009A285D" w:rsidP="000B68B6">
      <w:r>
        <w:lastRenderedPageBreak/>
        <w:t>! (</w:t>
      </w:r>
      <w:r w:rsidR="00D20C8A">
        <w:t xml:space="preserve">In my opinion, </w:t>
      </w:r>
      <w:proofErr w:type="gramStart"/>
      <w:r w:rsidR="00D20C8A">
        <w:t xml:space="preserve">this type of </w:t>
      </w:r>
      <w:r>
        <w:t xml:space="preserve">thematic </w:t>
      </w:r>
      <w:r w:rsidR="00D20C8A">
        <w:t>conferences give</w:t>
      </w:r>
      <w:proofErr w:type="gramEnd"/>
      <w:r w:rsidR="00D20C8A">
        <w:t xml:space="preserve"> little room for any populist discourse in the speeches, because there is framework or a specific issue on the table for discussion, which constrains to say anything not related to the issue</w:t>
      </w:r>
      <w:r>
        <w:t>.)</w:t>
      </w:r>
    </w:p>
    <w:p w:rsidR="009A285D" w:rsidRDefault="009A285D" w:rsidP="000B68B6"/>
    <w:p w:rsidR="009A285D" w:rsidRDefault="009A285D" w:rsidP="000B68B6"/>
    <w:p w:rsidR="00451FDC" w:rsidRDefault="00451FDC"/>
    <w:sectPr w:rsidR="00451F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9227A"/>
    <w:multiLevelType w:val="hybridMultilevel"/>
    <w:tmpl w:val="02C24766"/>
    <w:lvl w:ilvl="0" w:tplc="97646D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8B6"/>
    <w:rsid w:val="000379BE"/>
    <w:rsid w:val="000B68B6"/>
    <w:rsid w:val="001B0544"/>
    <w:rsid w:val="002D467D"/>
    <w:rsid w:val="00451FDC"/>
    <w:rsid w:val="00504300"/>
    <w:rsid w:val="009A285D"/>
    <w:rsid w:val="00D20C8A"/>
    <w:rsid w:val="00DC234F"/>
    <w:rsid w:val="00EC18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8B6"/>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79B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8B6"/>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79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E447W57QMQQN-3-613</_dlc_DocId>
    <_dlc_DocIdUrl xmlns="10cf6be1-8688-4bca-8c7e-c76e32febd7f">
      <Url>https://populism.byu.edu/_layouts/15/DocIdRedir.aspx?ID=E447W57QMQQN-3-613</Url>
      <Description>E447W57QMQQN-3-613</Description>
    </_dlc_DocIdUrl>
  </documentManagement>
</p:properties>
</file>

<file path=customXml/itemProps1.xml><?xml version="1.0" encoding="utf-8"?>
<ds:datastoreItem xmlns:ds="http://schemas.openxmlformats.org/officeDocument/2006/customXml" ds:itemID="{CDBCEADE-D871-412E-BE90-E39898023119}"/>
</file>

<file path=customXml/itemProps2.xml><?xml version="1.0" encoding="utf-8"?>
<ds:datastoreItem xmlns:ds="http://schemas.openxmlformats.org/officeDocument/2006/customXml" ds:itemID="{6F71150E-131A-4536-92A3-51A8CA94F640}"/>
</file>

<file path=customXml/itemProps3.xml><?xml version="1.0" encoding="utf-8"?>
<ds:datastoreItem xmlns:ds="http://schemas.openxmlformats.org/officeDocument/2006/customXml" ds:itemID="{218224BA-B0B9-4F9A-81CE-2ED7BDC294F5}"/>
</file>

<file path=customXml/itemProps4.xml><?xml version="1.0" encoding="utf-8"?>
<ds:datastoreItem xmlns:ds="http://schemas.openxmlformats.org/officeDocument/2006/customXml" ds:itemID="{B1265046-2A71-4B32-9FF2-3E9E0B435E56}"/>
</file>

<file path=docProps/app.xml><?xml version="1.0" encoding="utf-8"?>
<Properties xmlns="http://schemas.openxmlformats.org/officeDocument/2006/extended-properties" xmlns:vt="http://schemas.openxmlformats.org/officeDocument/2006/docPropsVTypes">
  <Template>Normal.dotm</Template>
  <TotalTime>75</TotalTime>
  <Pages>4</Pages>
  <Words>1195</Words>
  <Characters>6812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Akniet</dc:creator>
  <cp:lastModifiedBy>Akniet</cp:lastModifiedBy>
  <cp:revision>1</cp:revision>
  <dcterms:created xsi:type="dcterms:W3CDTF">2013-05-02T07:48:00Z</dcterms:created>
  <dcterms:modified xsi:type="dcterms:W3CDTF">2013-05-02T14:14:00Z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a1c8d24e-841f-4f31-9e49-67d43ab0c77b</vt:lpwstr>
  </property>
</Properties>
</file>